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BB" w:rsidRPr="00A478BB" w:rsidRDefault="00A478BB" w:rsidP="00A478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A478BB">
        <w:rPr>
          <w:rFonts w:ascii="Times New Roman" w:eastAsia="Times New Roman" w:hAnsi="Times New Roman" w:cs="Times New Roman"/>
          <w:b/>
          <w:sz w:val="30"/>
        </w:rPr>
        <w:t>Ярко и безопасно</w:t>
      </w:r>
    </w:p>
    <w:p w:rsidR="0048714A" w:rsidRDefault="00A478BB" w:rsidP="00A4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478BB">
        <w:rPr>
          <w:rFonts w:ascii="Times New Roman" w:eastAsia="Times New Roman" w:hAnsi="Times New Roman" w:cs="Times New Roman"/>
          <w:sz w:val="30"/>
        </w:rPr>
        <w:t>Новый год, пожалуй, самый яркий праздник. Ведь праздничными гирляндами освещаются не только ёлки в каждом доме, но и городские улицы. А еще в новогоднюю ночь используется такое количество пиротехники, которое и за весь год не взрывалось. Каждый из нас старается сделать праздник ярче – фейерверки, петарды и другие пиротехнические изделия позволяют</w:t>
      </w:r>
      <w:bookmarkStart w:id="0" w:name="_GoBack"/>
      <w:bookmarkEnd w:id="0"/>
      <w:r w:rsidRPr="00A478BB">
        <w:rPr>
          <w:rFonts w:ascii="Times New Roman" w:eastAsia="Times New Roman" w:hAnsi="Times New Roman" w:cs="Times New Roman"/>
          <w:sz w:val="30"/>
        </w:rPr>
        <w:t xml:space="preserve"> осуществить желаемое в полной мере. Но в погоне за красочным представлением, многие совершенно забывают, что в их руках весьма опасная вещь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r w:rsidR="0048714A">
        <w:rPr>
          <w:rFonts w:ascii="Times New Roman" w:eastAsia="Times New Roman" w:hAnsi="Times New Roman" w:cs="Times New Roman"/>
          <w:sz w:val="30"/>
        </w:rPr>
        <w:t>Для того</w:t>
      </w:r>
      <w:proofErr w:type="gramStart"/>
      <w:r w:rsidR="0048714A">
        <w:rPr>
          <w:rFonts w:ascii="Times New Roman" w:eastAsia="Times New Roman" w:hAnsi="Times New Roman" w:cs="Times New Roman"/>
          <w:sz w:val="30"/>
        </w:rPr>
        <w:t>,</w:t>
      </w:r>
      <w:proofErr w:type="gramEnd"/>
      <w:r w:rsidR="0048714A">
        <w:rPr>
          <w:rFonts w:ascii="Times New Roman" w:eastAsia="Times New Roman" w:hAnsi="Times New Roman" w:cs="Times New Roman"/>
          <w:sz w:val="30"/>
        </w:rPr>
        <w:t xml:space="preserve"> чтобы долгожданные новогодние и рождественские выходные не обернулись трагедией, нужно помнить простые рекомендации.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1. Покупка. </w:t>
      </w:r>
      <w:r>
        <w:rPr>
          <w:rFonts w:ascii="Times New Roman" w:eastAsia="Times New Roman" w:hAnsi="Times New Roman" w:cs="Times New Roman"/>
          <w:sz w:val="30"/>
        </w:rPr>
        <w:t xml:space="preserve">В первую очередь забудьте о пиротехнических изделиях из-под полы, покупайте их только в специализированных магазинах. Не соглашайтесь на более выгодные предложения – глаза и руки в случае возникновения внештатной ситуации обойдутся дороже. Не экономьте на безопасности!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языке). Рассмотрите упаковку и само изделие: дефектов быть не должно, фитиль заклеен или спрятан под обертку. Кстати, в нашей стране в последние годы не отмечается несчастных случаев из-за использования некачественной пиротехники: проблема кроется в ее неправильном применении. 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2. Хранение. </w:t>
      </w:r>
      <w:r>
        <w:rPr>
          <w:rFonts w:ascii="Times New Roman" w:eastAsia="Times New Roman" w:hAnsi="Times New Roman" w:cs="Times New Roman"/>
          <w:sz w:val="30"/>
        </w:rPr>
        <w:t xml:space="preserve">Помещение должно быть сухим и без каких-либо источников огня, также нельзя держать пиротехнику вблизи приборов отопления. Например, балкон или кухня в качестве склада не подходят: изделие либо отсыреет и в лучшем случае не сработает, а в худшем выстрелит в самый неподходящий момент, или наоборот, постепенно нагреваясь, сработает произвольно. </w:t>
      </w:r>
    </w:p>
    <w:p w:rsidR="0048714A" w:rsidRPr="008F527C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3. Запуск. </w:t>
      </w:r>
      <w:r>
        <w:rPr>
          <w:rFonts w:ascii="Times New Roman" w:eastAsia="Times New Roman" w:hAnsi="Times New Roman" w:cs="Times New Roman"/>
          <w:sz w:val="30"/>
        </w:rPr>
        <w:t xml:space="preserve">Самый ответственный момент – пиротехника в действии. Не надейтесь на свои знания из прошлого. Прежде чем запускать, обязательно прочитайте инструкцию еще раз, потому что у каждого изделия свои особенности, будьте внимательны. Дома можно использовать лишь </w:t>
      </w:r>
      <w:r w:rsidRPr="008F527C">
        <w:rPr>
          <w:rFonts w:ascii="Times New Roman" w:eastAsia="Times New Roman" w:hAnsi="Times New Roman" w:cs="Times New Roman"/>
          <w:sz w:val="30"/>
        </w:rPr>
        <w:t>бенгальские огни</w:t>
      </w:r>
      <w:r>
        <w:rPr>
          <w:rFonts w:ascii="Times New Roman" w:eastAsia="Times New Roman" w:hAnsi="Times New Roman" w:cs="Times New Roman"/>
          <w:sz w:val="30"/>
        </w:rPr>
        <w:t xml:space="preserve">, остальной пиротехнике место на улице. Кстати, не лишним будет напомнить </w:t>
      </w:r>
      <w:r w:rsidRPr="008F527C">
        <w:rPr>
          <w:rFonts w:ascii="Times New Roman" w:eastAsia="Times New Roman" w:hAnsi="Times New Roman" w:cs="Times New Roman"/>
          <w:b/>
          <w:sz w:val="30"/>
        </w:rPr>
        <w:t>правила безопасного использования бенгальских огней</w:t>
      </w:r>
      <w:r>
        <w:rPr>
          <w:rFonts w:ascii="Times New Roman" w:eastAsia="Times New Roman" w:hAnsi="Times New Roman" w:cs="Times New Roman"/>
          <w:sz w:val="30"/>
        </w:rPr>
        <w:t>: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8F527C">
        <w:rPr>
          <w:rFonts w:ascii="Times New Roman" w:eastAsia="Times New Roman" w:hAnsi="Times New Roman" w:cs="Times New Roman"/>
          <w:b/>
          <w:sz w:val="30"/>
        </w:rPr>
        <w:t>1.</w:t>
      </w:r>
      <w:r>
        <w:rPr>
          <w:rFonts w:ascii="Times New Roman" w:eastAsia="Times New Roman" w:hAnsi="Times New Roman" w:cs="Times New Roman"/>
          <w:sz w:val="30"/>
        </w:rPr>
        <w:t xml:space="preserve"> Не нужно касаться бенгальскими огнями легковоспламеняющихся материалов: пуха, тканей, бумаги.</w:t>
      </w:r>
    </w:p>
    <w:p w:rsidR="0048714A" w:rsidRPr="008F527C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8F527C">
        <w:rPr>
          <w:rFonts w:ascii="Times New Roman" w:eastAsia="Times New Roman" w:hAnsi="Times New Roman" w:cs="Times New Roman"/>
          <w:b/>
          <w:sz w:val="30"/>
        </w:rPr>
        <w:t>2</w:t>
      </w:r>
      <w:r w:rsidRPr="00AD2385">
        <w:rPr>
          <w:rFonts w:ascii="Times New Roman" w:eastAsia="Times New Roman" w:hAnsi="Times New Roman" w:cs="Times New Roman"/>
          <w:sz w:val="30"/>
        </w:rPr>
        <w:t>. Не жгите</w:t>
      </w:r>
      <w:r>
        <w:rPr>
          <w:rFonts w:ascii="Times New Roman" w:eastAsia="Times New Roman" w:hAnsi="Times New Roman" w:cs="Times New Roman"/>
          <w:sz w:val="30"/>
        </w:rPr>
        <w:t xml:space="preserve">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lastRenderedPageBreak/>
        <w:t>3</w:t>
      </w:r>
      <w:r>
        <w:rPr>
          <w:rFonts w:ascii="Times New Roman" w:eastAsia="Times New Roman" w:hAnsi="Times New Roman" w:cs="Times New Roman"/>
          <w:sz w:val="30"/>
        </w:rPr>
        <w:t>. Не следует класть бенгальские огни, нужно держать в руках либо ставить в держатель. Класть их можно только на металлическую, каменную либо глиняную поверхность.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. Не уходите в другую комнату, пока огни не погаснут. 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D2385">
        <w:rPr>
          <w:rFonts w:ascii="Times New Roman" w:eastAsia="Times New Roman" w:hAnsi="Times New Roman" w:cs="Times New Roman"/>
          <w:b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. Когда бенгальские огни погасли, опустите их в емкость с водой. </w:t>
      </w:r>
    </w:p>
    <w:p w:rsidR="0048714A" w:rsidRDefault="0048714A" w:rsidP="0048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C44AAE">
        <w:rPr>
          <w:rFonts w:ascii="Times New Roman" w:eastAsia="Times New Roman" w:hAnsi="Times New Roman" w:cs="Times New Roman"/>
          <w:b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 xml:space="preserve">. Нельзя касаться самого бенгальского огня, пока он горит, так как можно обжечься. </w:t>
      </w:r>
    </w:p>
    <w:p w:rsidR="0048714A" w:rsidRDefault="0048714A" w:rsidP="00487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Соблюдение этих простых правил поможет избежать пожаров и травм, которым подвержены в основном числе дети. </w:t>
      </w:r>
    </w:p>
    <w:p w:rsidR="0048714A" w:rsidRDefault="0048714A" w:rsidP="004871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Эффектно салютовать с балкона тоже не стоит. Для запуска пиротехники нужна открытая площадка, свободная от строений, деревьев. Важные условия – безветренная погода и достаточное расстояние до зданий, строений и линий электропередач. Поджигать фитиль следует на расстоянии вытянутой руки. Не стоит направлять салют в сторону зрителей. </w:t>
      </w:r>
    </w:p>
    <w:p w:rsidR="0048714A" w:rsidRPr="007D76E9" w:rsidRDefault="0048714A" w:rsidP="0048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Если пиротехника </w:t>
      </w:r>
      <w:r w:rsidRPr="00CA307D">
        <w:rPr>
          <w:rFonts w:ascii="Times New Roman" w:eastAsia="Times New Roman" w:hAnsi="Times New Roman" w:cs="Times New Roman"/>
          <w:sz w:val="30"/>
          <w:szCs w:val="30"/>
        </w:rPr>
        <w:t>не сработала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CA307D">
        <w:rPr>
          <w:rFonts w:ascii="Times New Roman" w:hAnsi="Times New Roman" w:cs="Times New Roman"/>
          <w:sz w:val="30"/>
          <w:szCs w:val="30"/>
        </w:rPr>
        <w:t>необходимо следовать следующ</w:t>
      </w:r>
      <w:r>
        <w:rPr>
          <w:rFonts w:ascii="Times New Roman" w:hAnsi="Times New Roman" w:cs="Times New Roman"/>
          <w:sz w:val="30"/>
          <w:szCs w:val="30"/>
        </w:rPr>
        <w:t>им правилам:</w:t>
      </w:r>
    </w:p>
    <w:p w:rsidR="0048714A" w:rsidRPr="00CA307D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1.</w:t>
      </w:r>
      <w:r w:rsidRPr="00CA307D">
        <w:rPr>
          <w:sz w:val="30"/>
          <w:szCs w:val="30"/>
        </w:rPr>
        <w:t xml:space="preserve"> Убедитесь в том, что фейерверк не начнет стрелять, подождав 10-15 минут на безопасном расстоянии. Если через это время ничего не сработало, то можно подойти к фейерверку. </w:t>
      </w:r>
    </w:p>
    <w:p w:rsidR="0048714A" w:rsidRPr="00CA307D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2.</w:t>
      </w:r>
      <w:r w:rsidRPr="00CA307D">
        <w:rPr>
          <w:sz w:val="30"/>
          <w:szCs w:val="30"/>
        </w:rPr>
        <w:t xml:space="preserve"> Первым делом, подойдя к фейерверку, необходи</w:t>
      </w:r>
      <w:r>
        <w:rPr>
          <w:sz w:val="30"/>
          <w:szCs w:val="30"/>
        </w:rPr>
        <w:t>мо его визуально осмотреть, что</w:t>
      </w:r>
      <w:r w:rsidRPr="00CA307D">
        <w:rPr>
          <w:sz w:val="30"/>
          <w:szCs w:val="30"/>
        </w:rPr>
        <w:t>бы удостовериться в отсутствии тлеющих частей фейерверка. Если никакая часть фейерверка не тлеет и, тем более, горит, можно приступать к дальнейшим действиям. В случае</w:t>
      </w:r>
      <w:proofErr w:type="gramStart"/>
      <w:r w:rsidRPr="00CA307D">
        <w:rPr>
          <w:sz w:val="30"/>
          <w:szCs w:val="30"/>
        </w:rPr>
        <w:t>,</w:t>
      </w:r>
      <w:proofErr w:type="gramEnd"/>
      <w:r w:rsidRPr="00CA307D">
        <w:rPr>
          <w:sz w:val="30"/>
          <w:szCs w:val="30"/>
        </w:rPr>
        <w:t xml:space="preserve"> если тлеющие части есть, то немедленно удалит</w:t>
      </w:r>
      <w:r>
        <w:rPr>
          <w:sz w:val="30"/>
          <w:szCs w:val="30"/>
        </w:rPr>
        <w:t>есь</w:t>
      </w:r>
      <w:r w:rsidRPr="00CA307D">
        <w:rPr>
          <w:sz w:val="30"/>
          <w:szCs w:val="30"/>
        </w:rPr>
        <w:t xml:space="preserve"> от салюта на безопасное расстояние. Такое изделие все еще представляет угрозу и может нанести Вашему здоровью значительный вред. </w:t>
      </w:r>
    </w:p>
    <w:p w:rsidR="0048714A" w:rsidRPr="00CA307D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3.</w:t>
      </w:r>
      <w:r w:rsidRPr="00CA307D">
        <w:rPr>
          <w:sz w:val="30"/>
          <w:szCs w:val="30"/>
        </w:rPr>
        <w:t xml:space="preserve"> Ни в коем случае нельзя в такой ситуации наклоняться над не сработавшим фейерверком. Это, так же, может закончиться плачевно! </w:t>
      </w:r>
    </w:p>
    <w:p w:rsidR="0048714A" w:rsidRPr="00CA307D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4.</w:t>
      </w:r>
      <w:r w:rsidRPr="00CA307D">
        <w:rPr>
          <w:sz w:val="30"/>
          <w:szCs w:val="30"/>
        </w:rPr>
        <w:t xml:space="preserve"> Не </w:t>
      </w:r>
      <w:r>
        <w:rPr>
          <w:sz w:val="30"/>
          <w:szCs w:val="30"/>
        </w:rPr>
        <w:t>сработавший салют необходимо положить</w:t>
      </w:r>
      <w:r w:rsidRPr="00CA307D">
        <w:rPr>
          <w:sz w:val="30"/>
          <w:szCs w:val="30"/>
        </w:rPr>
        <w:t xml:space="preserve"> в воду на не</w:t>
      </w:r>
      <w:r>
        <w:rPr>
          <w:sz w:val="30"/>
          <w:szCs w:val="30"/>
        </w:rPr>
        <w:t>сколько часов</w:t>
      </w:r>
      <w:r w:rsidRPr="00CA307D">
        <w:rPr>
          <w:sz w:val="30"/>
          <w:szCs w:val="30"/>
        </w:rPr>
        <w:t>.</w:t>
      </w:r>
    </w:p>
    <w:p w:rsidR="0048714A" w:rsidRPr="00CA307D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5.</w:t>
      </w:r>
      <w:r w:rsidRPr="00CA307D">
        <w:rPr>
          <w:sz w:val="30"/>
          <w:szCs w:val="30"/>
        </w:rPr>
        <w:t xml:space="preserve"> Фейерверк необходимо выбросить вместе с бытовым или строительным </w:t>
      </w:r>
      <w:r>
        <w:rPr>
          <w:sz w:val="30"/>
          <w:szCs w:val="30"/>
        </w:rPr>
        <w:t>мусором. С пищевыми отходами не</w:t>
      </w:r>
      <w:r w:rsidRPr="00CA307D">
        <w:rPr>
          <w:sz w:val="30"/>
          <w:szCs w:val="30"/>
        </w:rPr>
        <w:t xml:space="preserve">сработавшее изделие утилизировать нельзя. </w:t>
      </w:r>
    </w:p>
    <w:p w:rsidR="0048714A" w:rsidRDefault="0048714A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6.</w:t>
      </w:r>
      <w:r w:rsidRPr="00CA307D">
        <w:rPr>
          <w:sz w:val="30"/>
          <w:szCs w:val="30"/>
        </w:rPr>
        <w:t xml:space="preserve"> Категорически запрещено бросать такие изделия</w:t>
      </w:r>
      <w:r w:rsidRPr="00161FCA">
        <w:rPr>
          <w:sz w:val="30"/>
          <w:szCs w:val="30"/>
        </w:rPr>
        <w:t xml:space="preserve"> </w:t>
      </w:r>
      <w:r w:rsidRPr="00CA307D">
        <w:rPr>
          <w:sz w:val="30"/>
          <w:szCs w:val="30"/>
        </w:rPr>
        <w:t xml:space="preserve">в костер. Последствия могут быть непредсказуемыми! </w:t>
      </w:r>
    </w:p>
    <w:p w:rsidR="00A478BB" w:rsidRPr="00AF0D9D" w:rsidRDefault="00A478BB" w:rsidP="00A47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Берегите себя! Для себя, для тех, кто вас любит, для тех, кому Вы нужны. И запомните, Ваши жизни, здоровье и </w:t>
      </w:r>
      <w:proofErr w:type="gramStart"/>
      <w:r>
        <w:rPr>
          <w:rFonts w:ascii="Times New Roman" w:eastAsia="Times New Roman" w:hAnsi="Times New Roman" w:cs="Times New Roman"/>
          <w:sz w:val="30"/>
        </w:rPr>
        <w:t>безопасность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прежде всего в Ваших руках!</w:t>
      </w:r>
    </w:p>
    <w:p w:rsidR="00A478BB" w:rsidRPr="00CA307D" w:rsidRDefault="00A478BB" w:rsidP="0048714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A478BB" w:rsidRPr="00CA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A"/>
    <w:rsid w:val="0048714A"/>
    <w:rsid w:val="005E2912"/>
    <w:rsid w:val="00A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871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87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2021-12-17T05:45:00Z</dcterms:created>
  <dcterms:modified xsi:type="dcterms:W3CDTF">2021-12-17T06:05:00Z</dcterms:modified>
</cp:coreProperties>
</file>