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AAC" w:themeColor="accent2" w:themeTint="66"/>
  <w:body>
    <w:p w:rsidR="002F19BC" w:rsidRPr="00610931" w:rsidRDefault="002F19BC" w:rsidP="002F19BC">
      <w:pPr>
        <w:shd w:val="clear" w:color="auto" w:fill="F7CAAC" w:themeFill="accent2" w:themeFillTint="66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CAAC" w:themeFill="accent2" w:themeFillTint="66"/>
        </w:rPr>
      </w:pPr>
      <w:r w:rsidRPr="00610931">
        <w:rPr>
          <w:rFonts w:ascii="Times New Roman" w:hAnsi="Times New Roman" w:cs="Times New Roman"/>
          <w:b/>
          <w:sz w:val="28"/>
          <w:szCs w:val="28"/>
          <w:shd w:val="clear" w:color="auto" w:fill="F7CAAC" w:themeFill="accent2" w:themeFillTint="66"/>
        </w:rPr>
        <w:t xml:space="preserve">РЕБЁНОК-ФАНТАЗЁР </w:t>
      </w:r>
    </w:p>
    <w:p w:rsidR="002F19BC" w:rsidRPr="00610931" w:rsidRDefault="002F19BC" w:rsidP="002F19BC">
      <w:pPr>
        <w:shd w:val="clear" w:color="auto" w:fill="F7CAAC" w:themeFill="accent2" w:themeFillTint="66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0931">
        <w:rPr>
          <w:rFonts w:ascii="Times New Roman" w:hAnsi="Times New Roman" w:cs="Times New Roman"/>
          <w:b/>
          <w:noProof/>
          <w:sz w:val="24"/>
          <w:szCs w:val="24"/>
          <w:shd w:val="clear" w:color="auto" w:fill="F7CAAC" w:themeFill="accent2" w:themeFillTint="6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2981325</wp:posOffset>
            </wp:positionH>
            <wp:positionV relativeFrom="margin">
              <wp:posOffset>958215</wp:posOffset>
            </wp:positionV>
            <wp:extent cx="2332990" cy="1913890"/>
            <wp:effectExtent l="0" t="0" r="0" b="0"/>
            <wp:wrapThrough wrapText="bothSides">
              <wp:wrapPolygon edited="0">
                <wp:start x="8290" y="0"/>
                <wp:lineTo x="6702" y="645"/>
                <wp:lineTo x="2469" y="3225"/>
                <wp:lineTo x="2116" y="4300"/>
                <wp:lineTo x="353" y="7095"/>
                <wp:lineTo x="0" y="9460"/>
                <wp:lineTo x="0" y="11825"/>
                <wp:lineTo x="353" y="13975"/>
                <wp:lineTo x="2293" y="17845"/>
                <wp:lineTo x="6879" y="20855"/>
                <wp:lineTo x="7584" y="21070"/>
                <wp:lineTo x="9524" y="21285"/>
                <wp:lineTo x="11817" y="21285"/>
                <wp:lineTo x="12523" y="21285"/>
                <wp:lineTo x="14463" y="20855"/>
                <wp:lineTo x="19048" y="17845"/>
                <wp:lineTo x="20989" y="13975"/>
                <wp:lineTo x="21341" y="11825"/>
                <wp:lineTo x="21341" y="9460"/>
                <wp:lineTo x="20989" y="7095"/>
                <wp:lineTo x="19048" y="3225"/>
                <wp:lineTo x="14639" y="645"/>
                <wp:lineTo x="13052" y="0"/>
                <wp:lineTo x="829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ыс-и-9493266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19138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0931">
        <w:rPr>
          <w:rFonts w:ascii="Times New Roman" w:hAnsi="Times New Roman" w:cs="Times New Roman"/>
          <w:sz w:val="24"/>
          <w:szCs w:val="24"/>
          <w:shd w:val="clear" w:color="auto" w:fill="F7CAAC" w:themeFill="accent2" w:themeFillTint="66"/>
        </w:rPr>
        <w:t>Дети-дошкольники во многом живут в мире сказки, фантазий, волшебства, магии, чуда. Мир фантазий совершенно необходим для здорового развития дошколят. В этом волшебном мире дети получают защиту, поддержку и возможность</w:t>
      </w:r>
      <w:r w:rsidRPr="00610931">
        <w:rPr>
          <w:rFonts w:ascii="Times New Roman" w:hAnsi="Times New Roman" w:cs="Times New Roman"/>
          <w:sz w:val="24"/>
          <w:szCs w:val="24"/>
          <w:shd w:val="clear" w:color="auto" w:fill="F7CAAC" w:themeFill="accent2" w:themeFillTint="66"/>
        </w:rPr>
        <w:t xml:space="preserve"> познавать окружающий мир </w:t>
      </w:r>
      <w:proofErr w:type="gramStart"/>
      <w:r w:rsidRPr="00610931">
        <w:rPr>
          <w:rFonts w:ascii="Times New Roman" w:hAnsi="Times New Roman" w:cs="Times New Roman"/>
          <w:sz w:val="24"/>
          <w:szCs w:val="24"/>
          <w:shd w:val="clear" w:color="auto" w:fill="F7CAAC" w:themeFill="accent2" w:themeFillTint="66"/>
        </w:rPr>
        <w:t xml:space="preserve">через </w:t>
      </w:r>
      <w:r w:rsidRPr="00610931">
        <w:rPr>
          <w:rFonts w:ascii="Times New Roman" w:hAnsi="Times New Roman" w:cs="Times New Roman"/>
          <w:sz w:val="24"/>
          <w:szCs w:val="24"/>
          <w:shd w:val="clear" w:color="auto" w:fill="F7CAAC" w:themeFill="accent2" w:themeFillTint="66"/>
        </w:rPr>
        <w:t>веками</w:t>
      </w:r>
      <w:proofErr w:type="gramEnd"/>
      <w:r w:rsidRPr="00610931">
        <w:rPr>
          <w:rFonts w:ascii="Times New Roman" w:hAnsi="Times New Roman" w:cs="Times New Roman"/>
          <w:sz w:val="24"/>
          <w:szCs w:val="24"/>
          <w:shd w:val="clear" w:color="auto" w:fill="F7CAAC" w:themeFill="accent2" w:themeFillTint="66"/>
        </w:rPr>
        <w:t xml:space="preserve"> накопленную мудрость. Способность к фантазированию говорит об активно развивающейся у ребенка функции воображения, которая необходима для здорового и гармоничного развития. Источники и </w:t>
      </w:r>
      <w:bookmarkStart w:id="0" w:name="_GoBack"/>
      <w:bookmarkEnd w:id="0"/>
      <w:r w:rsidRPr="00610931">
        <w:rPr>
          <w:rFonts w:ascii="Times New Roman" w:hAnsi="Times New Roman" w:cs="Times New Roman"/>
          <w:sz w:val="24"/>
          <w:szCs w:val="24"/>
          <w:shd w:val="clear" w:color="auto" w:fill="F7CAAC" w:themeFill="accent2" w:themeFillTint="66"/>
        </w:rPr>
        <w:t>причины фантазий могут быть разными. Вымыслы могут возникать и вследствие частых запретов взрослых: любознательный малыш пытается с помощью фантазий обойти ограничения, налагаемые взрослыми. Наконец, это может быть и просто свободное фантазирование в игре.</w:t>
      </w:r>
    </w:p>
    <w:p w:rsidR="002F19BC" w:rsidRPr="00610931" w:rsidRDefault="002F19BC" w:rsidP="002F19BC">
      <w:pPr>
        <w:pStyle w:val="a3"/>
        <w:shd w:val="clear" w:color="auto" w:fill="F7CAAC" w:themeFill="accent2" w:themeFillTint="66"/>
        <w:spacing w:before="0" w:beforeAutospacing="0" w:after="0" w:afterAutospacing="0"/>
      </w:pPr>
      <w:r w:rsidRPr="00610931">
        <w:rPr>
          <w:rStyle w:val="a4"/>
          <w:b/>
          <w:bCs/>
        </w:rPr>
        <w:t>Нормальное фантазирование</w:t>
      </w:r>
      <w:r w:rsidRPr="00610931">
        <w:t> — дети воображают себя героями сказок, играют в любимых персонажей, могут в процессе игры перевоплощаться даже в неодушевленные предметы, оживляют в своих фантазиях игрушки, придумывают сами сказки, картины, сюжеты, борются со своими страхами, фантазируя о приведениях, скелетах и прочих пугающих персонажах.</w:t>
      </w:r>
    </w:p>
    <w:p w:rsidR="002F19BC" w:rsidRPr="00610931" w:rsidRDefault="002F19BC" w:rsidP="002F19BC">
      <w:pPr>
        <w:pStyle w:val="a3"/>
        <w:shd w:val="clear" w:color="auto" w:fill="F7CAAC" w:themeFill="accent2" w:themeFillTint="66"/>
        <w:spacing w:before="0" w:beforeAutospacing="0" w:after="0" w:afterAutospacing="0"/>
      </w:pPr>
      <w:r w:rsidRPr="00610931">
        <w:rPr>
          <w:rStyle w:val="a4"/>
          <w:b/>
          <w:bCs/>
        </w:rPr>
        <w:t>Защитное фантазирование</w:t>
      </w:r>
      <w:r w:rsidRPr="00610931">
        <w:t> — дети придумывают себе другую реальность: другого папу или маму, другую семью, иное материальное положение. Иногда ребенок может придумать друга, которого у него на самом деле нет. Защитное фантазирование, как правило, указывает на определенную проблему, с которой ребенку трудно справиться, и он делает это с помощью создания другой, более помогающей ему реальности.</w:t>
      </w:r>
    </w:p>
    <w:p w:rsidR="006D07FD" w:rsidRPr="00610931" w:rsidRDefault="002F19BC" w:rsidP="006D07FD">
      <w:pPr>
        <w:pStyle w:val="a3"/>
        <w:shd w:val="clear" w:color="auto" w:fill="F7CAAC" w:themeFill="accent2" w:themeFillTint="66"/>
        <w:spacing w:before="0" w:beforeAutospacing="0" w:after="0" w:afterAutospacing="0"/>
      </w:pPr>
      <w:r w:rsidRPr="00610931">
        <w:rPr>
          <w:rStyle w:val="a5"/>
        </w:rPr>
        <w:t>Родителям важно знать, что:</w:t>
      </w:r>
    </w:p>
    <w:p w:rsidR="002F19BC" w:rsidRPr="00610931" w:rsidRDefault="002F19BC" w:rsidP="006D07FD">
      <w:pPr>
        <w:pStyle w:val="a3"/>
        <w:shd w:val="clear" w:color="auto" w:fill="F7CAAC" w:themeFill="accent2" w:themeFillTint="66"/>
        <w:spacing w:before="0" w:beforeAutospacing="0" w:after="0" w:afterAutospacing="0"/>
      </w:pPr>
      <w:r w:rsidRPr="00610931">
        <w:t>Детям присуще магическое, сказочное мышление. Оно им совершенно необходимо. Через сказку ребенок познает законы и правила жизни, особенности характеров, ситуаций, решений, выборов, действий. Дети часто идентифицируют себя с теми героями, чьи качества им хотелось бы присвоить. Играя или бесконечно слушая сказки о таком герое, ребенок как бы примеряет на себя его характер, пытаясь ощутить и вобрать в себя недостающие ему самому качества. Воображение — важная психическая функция, не менее важная, чем память и логика. В дошкольном возрасте именно через воображение во многом идет развитие психики ребенка, особенно ребенка творческого склада.</w:t>
      </w:r>
    </w:p>
    <w:p w:rsidR="002F19BC" w:rsidRPr="00610931" w:rsidRDefault="002F19BC" w:rsidP="002F19BC">
      <w:pPr>
        <w:pStyle w:val="a3"/>
        <w:shd w:val="clear" w:color="auto" w:fill="F7CAAC" w:themeFill="accent2" w:themeFillTint="66"/>
        <w:spacing w:before="0" w:beforeAutospacing="0" w:after="0" w:afterAutospacing="0"/>
      </w:pPr>
      <w:r w:rsidRPr="00610931">
        <w:t>Развитие воображения может тормозиться в следствие:</w:t>
      </w:r>
    </w:p>
    <w:p w:rsidR="002F19BC" w:rsidRPr="00610931" w:rsidRDefault="002F19BC" w:rsidP="002F19BC">
      <w:pPr>
        <w:pStyle w:val="a3"/>
        <w:numPr>
          <w:ilvl w:val="0"/>
          <w:numId w:val="1"/>
        </w:numPr>
        <w:shd w:val="clear" w:color="auto" w:fill="F7CAAC" w:themeFill="accent2" w:themeFillTint="66"/>
        <w:spacing w:before="0" w:beforeAutospacing="0" w:after="0" w:afterAutospacing="0"/>
      </w:pPr>
      <w:r w:rsidRPr="00610931">
        <w:t>приучения ребенка к строгому и неукоснительному порядку;</w:t>
      </w:r>
    </w:p>
    <w:p w:rsidR="002F19BC" w:rsidRPr="00610931" w:rsidRDefault="002F19BC" w:rsidP="002F19BC">
      <w:pPr>
        <w:pStyle w:val="a3"/>
        <w:numPr>
          <w:ilvl w:val="0"/>
          <w:numId w:val="1"/>
        </w:numPr>
        <w:shd w:val="clear" w:color="auto" w:fill="F7CAAC" w:themeFill="accent2" w:themeFillTint="66"/>
        <w:spacing w:before="0" w:beforeAutospacing="0" w:after="0" w:afterAutospacing="0"/>
      </w:pPr>
      <w:r w:rsidRPr="00610931">
        <w:t>высмеивания фантазийной жизни ребенка;</w:t>
      </w:r>
    </w:p>
    <w:p w:rsidR="002F19BC" w:rsidRPr="00610931" w:rsidRDefault="002F19BC" w:rsidP="002F19BC">
      <w:pPr>
        <w:pStyle w:val="a3"/>
        <w:numPr>
          <w:ilvl w:val="0"/>
          <w:numId w:val="1"/>
        </w:numPr>
        <w:shd w:val="clear" w:color="auto" w:fill="F7CAAC" w:themeFill="accent2" w:themeFillTint="66"/>
        <w:spacing w:before="0" w:beforeAutospacing="0" w:after="0" w:afterAutospacing="0"/>
      </w:pPr>
      <w:r w:rsidRPr="00610931">
        <w:t>критики результатов его творчества и фантазирования;</w:t>
      </w:r>
    </w:p>
    <w:p w:rsidR="002F19BC" w:rsidRPr="00610931" w:rsidRDefault="002F19BC" w:rsidP="002F19BC">
      <w:pPr>
        <w:pStyle w:val="a3"/>
        <w:numPr>
          <w:ilvl w:val="0"/>
          <w:numId w:val="1"/>
        </w:numPr>
        <w:shd w:val="clear" w:color="auto" w:fill="F7CAAC" w:themeFill="accent2" w:themeFillTint="66"/>
        <w:spacing w:before="0" w:beforeAutospacing="0" w:after="0" w:afterAutospacing="0"/>
      </w:pPr>
      <w:r w:rsidRPr="00610931">
        <w:t>обесценивания воображаемого мира ребенка, постоянного стремления погрузить его в реальность и рациональность мира.</w:t>
      </w:r>
    </w:p>
    <w:p w:rsidR="002F19BC" w:rsidRPr="00610931" w:rsidRDefault="002F19BC" w:rsidP="002F19BC">
      <w:pPr>
        <w:pStyle w:val="a3"/>
        <w:shd w:val="clear" w:color="auto" w:fill="F7CAAC" w:themeFill="accent2" w:themeFillTint="66"/>
        <w:spacing w:before="0" w:beforeAutospacing="0" w:after="0" w:afterAutospacing="0"/>
      </w:pPr>
      <w:r w:rsidRPr="00610931">
        <w:t>Фантазия и вера в чудо важны и необходимы ребенку, потому что именно они помогают справляться с детской тревогой о собственной «малости», позволяет принимать подчиненное положение по отношению к взрослому миру и ограниченность собственных возможностей.</w:t>
      </w:r>
    </w:p>
    <w:p w:rsidR="002F19BC" w:rsidRPr="00610931" w:rsidRDefault="002F19BC" w:rsidP="002F19BC">
      <w:pPr>
        <w:pStyle w:val="a3"/>
        <w:shd w:val="clear" w:color="auto" w:fill="F7CAAC" w:themeFill="accent2" w:themeFillTint="66"/>
        <w:spacing w:before="0" w:beforeAutospacing="0" w:after="0" w:afterAutospacing="0"/>
      </w:pPr>
      <w:r w:rsidRPr="00610931">
        <w:rPr>
          <w:rStyle w:val="a5"/>
        </w:rPr>
        <w:t>Как реагировать на фантазирование ребенка:</w:t>
      </w:r>
    </w:p>
    <w:p w:rsidR="002F19BC" w:rsidRPr="00610931" w:rsidRDefault="002F19BC" w:rsidP="002F19BC">
      <w:pPr>
        <w:pStyle w:val="a3"/>
        <w:shd w:val="clear" w:color="auto" w:fill="F7CAAC" w:themeFill="accent2" w:themeFillTint="66"/>
        <w:spacing w:before="0" w:beforeAutospacing="0" w:after="0" w:afterAutospacing="0"/>
      </w:pPr>
      <w:r w:rsidRPr="00610931">
        <w:t>Игра, фантазирование на заданную тему и без всякой темы означает, что у ребенка живой, любознательный ум. Такую замечательную способность необходимо развивать и поощрять. Ребенку важно давать свободу фантазирования — это развивает в нем творческую личность, способную создавать новое. Можно присоединиться к малышу и пофантазировать вместе с ним. Общение с ребенком поможет лучше понять его, создаст основу для взаимного доверия и духовной близости.</w:t>
      </w:r>
    </w:p>
    <w:p w:rsidR="002F19BC" w:rsidRPr="00610931" w:rsidRDefault="002F19BC" w:rsidP="002F19BC">
      <w:pPr>
        <w:pStyle w:val="a3"/>
        <w:numPr>
          <w:ilvl w:val="0"/>
          <w:numId w:val="2"/>
        </w:numPr>
        <w:shd w:val="clear" w:color="auto" w:fill="F7CAAC" w:themeFill="accent2" w:themeFillTint="66"/>
        <w:spacing w:before="0" w:beforeAutospacing="0" w:after="0" w:afterAutospacing="0"/>
      </w:pPr>
      <w:r w:rsidRPr="00610931">
        <w:t>Если ребенок придумывает сказку, сюжет, невероятную историю, стоит его выслушать, поинтересоваться подробностями, героями и событиями. Не следует уличать ребенка во лжи, говорить: «Такого не бывает», «Ты просто все выдумал», «Ты неправильно придумал» и т.д.</w:t>
      </w:r>
    </w:p>
    <w:p w:rsidR="002F19BC" w:rsidRPr="00610931" w:rsidRDefault="002F19BC" w:rsidP="002F19BC">
      <w:pPr>
        <w:pStyle w:val="a3"/>
        <w:numPr>
          <w:ilvl w:val="0"/>
          <w:numId w:val="2"/>
        </w:numPr>
        <w:shd w:val="clear" w:color="auto" w:fill="F7CAAC" w:themeFill="accent2" w:themeFillTint="66"/>
        <w:spacing w:before="0" w:beforeAutospacing="0" w:after="0" w:afterAutospacing="0"/>
      </w:pPr>
      <w:r w:rsidRPr="00610931">
        <w:t>Ни в коем случае нельзя высмеивать или публично обсуждать плоды детских фантазий. Вы рискуете потерять доверие собственных детей.</w:t>
      </w:r>
    </w:p>
    <w:p w:rsidR="002F19BC" w:rsidRPr="00610931" w:rsidRDefault="002F19BC" w:rsidP="002F19BC">
      <w:pPr>
        <w:pStyle w:val="a3"/>
        <w:numPr>
          <w:ilvl w:val="0"/>
          <w:numId w:val="2"/>
        </w:numPr>
        <w:shd w:val="clear" w:color="auto" w:fill="F7CAAC" w:themeFill="accent2" w:themeFillTint="66"/>
        <w:spacing w:before="0" w:beforeAutospacing="0" w:after="0" w:afterAutospacing="0"/>
      </w:pPr>
      <w:r w:rsidRPr="00610931">
        <w:t>Важно постепенно учить ребенка-фантазера создавать из своих фантазий законченный продукт. Многие творческие дети быстро загораются идеями, но им недостает усидчивости и усердия довести свои идеи до финального воплощения.</w:t>
      </w:r>
    </w:p>
    <w:p w:rsidR="00627D71" w:rsidRPr="006D07FD" w:rsidRDefault="002F19BC" w:rsidP="006D07FD">
      <w:pPr>
        <w:pStyle w:val="a3"/>
        <w:shd w:val="clear" w:color="auto" w:fill="F7CAAC" w:themeFill="accent2" w:themeFillTint="66"/>
        <w:spacing w:before="0" w:beforeAutospacing="0" w:after="0" w:afterAutospacing="0"/>
      </w:pPr>
      <w:r w:rsidRPr="006D07FD">
        <w:t> </w:t>
      </w:r>
    </w:p>
    <w:sectPr w:rsidR="00627D71" w:rsidRPr="006D07FD" w:rsidSect="00610931">
      <w:pgSz w:w="11906" w:h="16838"/>
      <w:pgMar w:top="426" w:right="424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66F62"/>
    <w:multiLevelType w:val="hybridMultilevel"/>
    <w:tmpl w:val="6B5AB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06EF9"/>
    <w:multiLevelType w:val="hybridMultilevel"/>
    <w:tmpl w:val="363C0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C"/>
    <w:rsid w:val="002F19BC"/>
    <w:rsid w:val="00610931"/>
    <w:rsid w:val="00627D71"/>
    <w:rsid w:val="006D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BE2A3-8965-456B-94D7-F10471FD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9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19BC"/>
    <w:rPr>
      <w:i/>
      <w:iCs/>
    </w:rPr>
  </w:style>
  <w:style w:type="character" w:styleId="a5">
    <w:name w:val="Strong"/>
    <w:basedOn w:val="a0"/>
    <w:uiPriority w:val="22"/>
    <w:qFormat/>
    <w:rsid w:val="002F1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Service</dc:creator>
  <cp:keywords/>
  <dc:description/>
  <cp:lastModifiedBy>One Service</cp:lastModifiedBy>
  <cp:revision>1</cp:revision>
  <dcterms:created xsi:type="dcterms:W3CDTF">2021-05-05T10:30:00Z</dcterms:created>
  <dcterms:modified xsi:type="dcterms:W3CDTF">2021-05-05T10:53:00Z</dcterms:modified>
</cp:coreProperties>
</file>